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9BCC" w14:textId="6DFAE850" w:rsidR="00E64ACC" w:rsidRPr="004A03B7" w:rsidRDefault="00E64ACC" w:rsidP="00E64ACC">
      <w:pPr>
        <w:rPr>
          <w:rFonts w:ascii="Calibri" w:hAnsi="Calibri" w:cs="Calibri"/>
          <w:bCs/>
          <w:sz w:val="30"/>
          <w:szCs w:val="30"/>
        </w:rPr>
      </w:pPr>
      <w:r w:rsidRPr="004A03B7">
        <w:rPr>
          <w:rFonts w:ascii="Calibri" w:hAnsi="Calibri" w:cs="Calibri"/>
          <w:bCs/>
          <w:sz w:val="30"/>
          <w:szCs w:val="30"/>
        </w:rPr>
        <w:t>JOB DESCRIPTION</w:t>
      </w:r>
    </w:p>
    <w:p w14:paraId="23B0F65B" w14:textId="4DAF2A11" w:rsidR="00E64ACC" w:rsidRPr="00F16F5F" w:rsidRDefault="00E64ACC" w:rsidP="00E64ACC">
      <w:pPr>
        <w:rPr>
          <w:rFonts w:ascii="Calibri" w:hAnsi="Calibri" w:cs="Calibri"/>
          <w:bCs/>
          <w:sz w:val="24"/>
          <w:szCs w:val="24"/>
        </w:rPr>
      </w:pPr>
      <w:r w:rsidRPr="00F16F5F">
        <w:rPr>
          <w:rFonts w:ascii="Calibri" w:hAnsi="Calibri" w:cs="Calibri"/>
          <w:b/>
          <w:sz w:val="24"/>
          <w:szCs w:val="24"/>
        </w:rPr>
        <w:t>Job Title:</w:t>
      </w:r>
      <w:r w:rsidRPr="00F16F5F">
        <w:rPr>
          <w:rFonts w:ascii="Calibri" w:hAnsi="Calibri" w:cs="Calibri"/>
          <w:b/>
          <w:sz w:val="24"/>
          <w:szCs w:val="24"/>
        </w:rPr>
        <w:tab/>
      </w:r>
      <w:r w:rsidRPr="00F16F5F">
        <w:rPr>
          <w:rFonts w:ascii="Calibri" w:hAnsi="Calibri" w:cs="Calibri"/>
          <w:bCs/>
          <w:sz w:val="24"/>
          <w:szCs w:val="24"/>
        </w:rPr>
        <w:tab/>
      </w:r>
      <w:r w:rsidRPr="00F16F5F">
        <w:rPr>
          <w:rFonts w:ascii="Calibri" w:hAnsi="Calibri" w:cs="Calibri"/>
          <w:bCs/>
          <w:sz w:val="24"/>
          <w:szCs w:val="24"/>
        </w:rPr>
        <w:tab/>
        <w:t>Chef</w:t>
      </w:r>
    </w:p>
    <w:p w14:paraId="179A5D2B" w14:textId="53EDA252" w:rsidR="00E64ACC" w:rsidRPr="00F16F5F" w:rsidRDefault="00E64ACC" w:rsidP="00F16F5F">
      <w:pPr>
        <w:ind w:left="2160" w:hanging="2160"/>
        <w:rPr>
          <w:rFonts w:ascii="Calibri" w:hAnsi="Calibri" w:cs="Calibri"/>
          <w:bCs/>
          <w:sz w:val="24"/>
          <w:szCs w:val="24"/>
        </w:rPr>
      </w:pPr>
      <w:r w:rsidRPr="00F16F5F">
        <w:rPr>
          <w:rFonts w:ascii="Calibri" w:hAnsi="Calibri" w:cs="Calibri"/>
          <w:b/>
          <w:sz w:val="24"/>
          <w:szCs w:val="24"/>
        </w:rPr>
        <w:t>Location:</w:t>
      </w:r>
      <w:r w:rsidRPr="00F16F5F">
        <w:rPr>
          <w:rFonts w:ascii="Calibri" w:hAnsi="Calibri" w:cs="Calibri"/>
          <w:bCs/>
          <w:sz w:val="24"/>
          <w:szCs w:val="24"/>
        </w:rPr>
        <w:tab/>
      </w:r>
      <w:r w:rsidRPr="00F16F5F">
        <w:rPr>
          <w:rFonts w:ascii="Calibri" w:hAnsi="Calibri" w:cs="Calibri"/>
          <w:bCs/>
          <w:sz w:val="24"/>
          <w:szCs w:val="24"/>
        </w:rPr>
        <w:tab/>
        <w:t xml:space="preserve">St Mary’s Hospice, Ulverston </w:t>
      </w:r>
    </w:p>
    <w:p w14:paraId="2DD17F0D" w14:textId="5E78FCF4" w:rsidR="00E64ACC" w:rsidRPr="00F16F5F" w:rsidRDefault="00E64ACC" w:rsidP="00F16F5F">
      <w:pPr>
        <w:ind w:left="2160" w:hanging="2160"/>
        <w:rPr>
          <w:rFonts w:ascii="Calibri" w:hAnsi="Calibri" w:cs="Calibri"/>
          <w:bCs/>
          <w:sz w:val="24"/>
          <w:szCs w:val="24"/>
        </w:rPr>
      </w:pPr>
      <w:r w:rsidRPr="00F16F5F">
        <w:rPr>
          <w:rFonts w:ascii="Calibri" w:hAnsi="Calibri" w:cs="Calibri"/>
          <w:b/>
          <w:sz w:val="24"/>
          <w:szCs w:val="24"/>
        </w:rPr>
        <w:t>Responsible to:</w:t>
      </w:r>
      <w:r w:rsidRPr="00F16F5F">
        <w:rPr>
          <w:rFonts w:ascii="Calibri" w:hAnsi="Calibri" w:cs="Calibri"/>
          <w:bCs/>
          <w:sz w:val="24"/>
          <w:szCs w:val="24"/>
        </w:rPr>
        <w:tab/>
      </w:r>
      <w:r w:rsidRPr="00F16F5F">
        <w:rPr>
          <w:rFonts w:ascii="Calibri" w:hAnsi="Calibri" w:cs="Calibri"/>
          <w:bCs/>
          <w:sz w:val="24"/>
          <w:szCs w:val="24"/>
        </w:rPr>
        <w:tab/>
        <w:t>Hospitality Manager</w:t>
      </w:r>
    </w:p>
    <w:p w14:paraId="07189857" w14:textId="628CFC53" w:rsidR="00E64ACC" w:rsidRPr="00F16F5F" w:rsidRDefault="00E64ACC" w:rsidP="00F16F5F">
      <w:pPr>
        <w:ind w:left="2880" w:hanging="2880"/>
        <w:rPr>
          <w:rFonts w:ascii="Calibri" w:hAnsi="Calibri" w:cs="Calibri"/>
          <w:bCs/>
          <w:i/>
          <w:sz w:val="24"/>
          <w:szCs w:val="24"/>
        </w:rPr>
      </w:pPr>
      <w:r w:rsidRPr="00F16F5F">
        <w:rPr>
          <w:rFonts w:ascii="Calibri" w:hAnsi="Calibri" w:cs="Calibri"/>
          <w:b/>
          <w:sz w:val="24"/>
          <w:szCs w:val="24"/>
        </w:rPr>
        <w:t>Contracted Hours:</w:t>
      </w:r>
      <w:r w:rsidRPr="00F16F5F">
        <w:rPr>
          <w:rFonts w:ascii="Calibri" w:hAnsi="Calibri" w:cs="Calibri"/>
          <w:bCs/>
          <w:sz w:val="24"/>
          <w:szCs w:val="24"/>
        </w:rPr>
        <w:tab/>
      </w:r>
      <w:r w:rsidR="009103EA" w:rsidRPr="00F16F5F">
        <w:rPr>
          <w:rFonts w:ascii="Calibri" w:hAnsi="Calibri" w:cs="Calibri"/>
          <w:bCs/>
          <w:sz w:val="24"/>
          <w:szCs w:val="24"/>
        </w:rPr>
        <w:t>Flexible up to full-time</w:t>
      </w:r>
      <w:r w:rsidRPr="00F16F5F">
        <w:rPr>
          <w:rFonts w:ascii="Calibri" w:hAnsi="Calibri" w:cs="Calibri"/>
          <w:bCs/>
          <w:sz w:val="24"/>
          <w:szCs w:val="24"/>
        </w:rPr>
        <w:t xml:space="preserve"> hours per week, (a certain degree of flexibility commensurate with the requirements of the post is necessary) </w:t>
      </w:r>
      <w:r w:rsidRPr="00F16F5F">
        <w:rPr>
          <w:rFonts w:ascii="Calibri" w:hAnsi="Calibri" w:cs="Calibri"/>
          <w:bCs/>
          <w:i/>
          <w:sz w:val="24"/>
          <w:szCs w:val="24"/>
        </w:rPr>
        <w:t>will include weekend working on a regular basis</w:t>
      </w:r>
    </w:p>
    <w:p w14:paraId="0D7AB6DF" w14:textId="55B8D444" w:rsidR="008F6369" w:rsidRPr="00F16F5F" w:rsidRDefault="00E64ACC" w:rsidP="00F16F5F">
      <w:pPr>
        <w:ind w:left="2160" w:hanging="2160"/>
        <w:jc w:val="both"/>
        <w:rPr>
          <w:rFonts w:ascii="Calibri" w:hAnsi="Calibri" w:cs="Calibri"/>
          <w:bCs/>
          <w:sz w:val="24"/>
          <w:szCs w:val="24"/>
        </w:rPr>
      </w:pPr>
      <w:r w:rsidRPr="00F16F5F">
        <w:rPr>
          <w:rFonts w:ascii="Calibri" w:hAnsi="Calibri" w:cs="Calibri"/>
          <w:b/>
          <w:sz w:val="24"/>
          <w:szCs w:val="24"/>
        </w:rPr>
        <w:t>Hours of Work:</w:t>
      </w:r>
      <w:r w:rsidRPr="00F16F5F">
        <w:rPr>
          <w:rFonts w:ascii="Calibri" w:hAnsi="Calibri" w:cs="Calibri"/>
          <w:bCs/>
          <w:sz w:val="24"/>
          <w:szCs w:val="24"/>
        </w:rPr>
        <w:t xml:space="preserve"> </w:t>
      </w:r>
      <w:r w:rsidRPr="00F16F5F">
        <w:rPr>
          <w:rFonts w:ascii="Calibri" w:hAnsi="Calibri" w:cs="Calibri"/>
          <w:bCs/>
          <w:sz w:val="24"/>
          <w:szCs w:val="24"/>
        </w:rPr>
        <w:tab/>
        <w:t>Between 8am-6pm 7 days a week</w:t>
      </w:r>
    </w:p>
    <w:p w14:paraId="73D7835F" w14:textId="31136DB5" w:rsidR="003211AC" w:rsidRPr="00F16F5F" w:rsidRDefault="008F6369" w:rsidP="00F16F5F">
      <w:pPr>
        <w:jc w:val="center"/>
        <w:rPr>
          <w:b/>
          <w:bCs/>
          <w:u w:val="single"/>
        </w:rPr>
      </w:pPr>
      <w:r w:rsidRPr="008F6369">
        <w:rPr>
          <w:b/>
          <w:bCs/>
          <w:u w:val="single"/>
        </w:rPr>
        <w:t>Job Description</w:t>
      </w:r>
    </w:p>
    <w:p w14:paraId="5B5B6194" w14:textId="38717A21" w:rsidR="003211AC" w:rsidRPr="00F16F5F" w:rsidRDefault="003211AC" w:rsidP="00F16F5F">
      <w:pPr>
        <w:rPr>
          <w:b/>
          <w:bCs/>
          <w:u w:val="single"/>
        </w:rPr>
      </w:pPr>
      <w:r w:rsidRPr="00386BF5">
        <w:rPr>
          <w:b/>
          <w:bCs/>
          <w:u w:val="single"/>
        </w:rPr>
        <w:t>Professional</w:t>
      </w:r>
    </w:p>
    <w:p w14:paraId="1AAAADFF" w14:textId="2C0F67B1" w:rsidR="0090027E" w:rsidRDefault="0090027E" w:rsidP="00A93D99">
      <w:pPr>
        <w:pStyle w:val="ListParagraph"/>
        <w:numPr>
          <w:ilvl w:val="0"/>
          <w:numId w:val="1"/>
        </w:numPr>
      </w:pPr>
      <w:r>
        <w:t>To prepare, cook and serve home-made food to meet the daily</w:t>
      </w:r>
      <w:r w:rsidR="00A93D99">
        <w:t xml:space="preserve"> </w:t>
      </w:r>
      <w:r>
        <w:t>requirements of patients</w:t>
      </w:r>
      <w:r w:rsidR="00263A0A">
        <w:t xml:space="preserve"> and</w:t>
      </w:r>
      <w:r w:rsidR="008F6369">
        <w:t xml:space="preserve"> café</w:t>
      </w:r>
      <w:r w:rsidR="00263A0A">
        <w:t xml:space="preserve"> customers.  </w:t>
      </w:r>
      <w:r>
        <w:t>This will include hot meals, soups, salads,</w:t>
      </w:r>
      <w:r w:rsidR="00A93D99">
        <w:t xml:space="preserve"> </w:t>
      </w:r>
      <w:r>
        <w:t>sandwiches, desserts</w:t>
      </w:r>
      <w:r w:rsidR="00263A0A">
        <w:t xml:space="preserve">, </w:t>
      </w:r>
      <w:r w:rsidR="00386BF5">
        <w:t xml:space="preserve">daily </w:t>
      </w:r>
      <w:r w:rsidR="00263A0A">
        <w:t>baking of cakes for the cafe</w:t>
      </w:r>
      <w:r>
        <w:t xml:space="preserve"> and specialist dietary foods, according to</w:t>
      </w:r>
      <w:r w:rsidR="00386BF5">
        <w:t xml:space="preserve"> </w:t>
      </w:r>
      <w:r>
        <w:t>menu plans or daily directions.</w:t>
      </w:r>
    </w:p>
    <w:p w14:paraId="6609CDD6" w14:textId="58F56ABC" w:rsidR="00351325" w:rsidRDefault="00351325" w:rsidP="00A93D99">
      <w:pPr>
        <w:pStyle w:val="ListParagraph"/>
        <w:numPr>
          <w:ilvl w:val="0"/>
          <w:numId w:val="1"/>
        </w:numPr>
      </w:pPr>
      <w:r>
        <w:t>To meet the patients daily to discuss their menu choices for the day and discuss any dietary needs</w:t>
      </w:r>
    </w:p>
    <w:p w14:paraId="1434511A" w14:textId="16CA5156" w:rsidR="0090027E" w:rsidRDefault="0090027E" w:rsidP="00A93D99">
      <w:pPr>
        <w:pStyle w:val="ListParagraph"/>
        <w:numPr>
          <w:ilvl w:val="0"/>
          <w:numId w:val="1"/>
        </w:numPr>
      </w:pPr>
      <w:r>
        <w:t xml:space="preserve">Assist the </w:t>
      </w:r>
      <w:r w:rsidR="00386BF5">
        <w:t>Head Chef and the team</w:t>
      </w:r>
      <w:r>
        <w:t xml:space="preserve"> in developing a range of</w:t>
      </w:r>
      <w:r w:rsidR="00A93D99">
        <w:t xml:space="preserve"> </w:t>
      </w:r>
      <w:r>
        <w:t xml:space="preserve">dishes suitable for the </w:t>
      </w:r>
      <w:r w:rsidR="008F6369">
        <w:t>c</w:t>
      </w:r>
      <w:r>
        <w:t>afé menu &amp; specials</w:t>
      </w:r>
    </w:p>
    <w:p w14:paraId="52D03E98" w14:textId="7DB63DF8" w:rsidR="0090027E" w:rsidRDefault="0090027E" w:rsidP="00A93D99">
      <w:pPr>
        <w:pStyle w:val="ListParagraph"/>
        <w:numPr>
          <w:ilvl w:val="0"/>
          <w:numId w:val="1"/>
        </w:numPr>
      </w:pPr>
      <w:r>
        <w:t>To prepare, cook and serve food required for meetings, special</w:t>
      </w:r>
      <w:r w:rsidR="00E64ACC" w:rsidRPr="008F6369">
        <w:rPr>
          <w:b/>
          <w:bCs/>
          <w:u w:val="single"/>
        </w:rPr>
        <w:t xml:space="preserve"> </w:t>
      </w:r>
      <w:r>
        <w:t xml:space="preserve">buffets and events, according to </w:t>
      </w:r>
      <w:r w:rsidR="008F6369">
        <w:t>catering requests</w:t>
      </w:r>
      <w:r>
        <w:t>.</w:t>
      </w:r>
    </w:p>
    <w:p w14:paraId="249EDF8A" w14:textId="1310C5D2" w:rsidR="0090027E" w:rsidRDefault="0090027E" w:rsidP="00A93D99">
      <w:pPr>
        <w:pStyle w:val="ListParagraph"/>
        <w:numPr>
          <w:ilvl w:val="0"/>
          <w:numId w:val="1"/>
        </w:numPr>
      </w:pPr>
      <w:r>
        <w:t>To adhere to Health &amp; Safety and Food Safety Regulations,</w:t>
      </w:r>
      <w:r w:rsidR="00A93D99">
        <w:t xml:space="preserve"> </w:t>
      </w:r>
      <w:r>
        <w:t>Hospice and relevant external, policies, procedures, standards</w:t>
      </w:r>
      <w:r w:rsidR="00A93D99">
        <w:t xml:space="preserve"> </w:t>
      </w:r>
      <w:r>
        <w:t>and codes of practice, and best practice in food handling.</w:t>
      </w:r>
    </w:p>
    <w:p w14:paraId="57B9DE74" w14:textId="7E50BA79" w:rsidR="0090027E" w:rsidRDefault="0090027E" w:rsidP="00A93D99">
      <w:pPr>
        <w:pStyle w:val="ListParagraph"/>
        <w:numPr>
          <w:ilvl w:val="0"/>
          <w:numId w:val="1"/>
        </w:numPr>
      </w:pPr>
      <w:r>
        <w:t>Undertake safe practice and methods of working to ensure that</w:t>
      </w:r>
      <w:r w:rsidR="00A93D99">
        <w:t xml:space="preserve"> </w:t>
      </w:r>
      <w:r>
        <w:t>cleanliness and housekeeping are maintained at all times.</w:t>
      </w:r>
    </w:p>
    <w:p w14:paraId="30490EE3" w14:textId="3AD95160" w:rsidR="0090027E" w:rsidRDefault="0090027E" w:rsidP="00A93D99">
      <w:pPr>
        <w:pStyle w:val="ListParagraph"/>
        <w:numPr>
          <w:ilvl w:val="0"/>
          <w:numId w:val="1"/>
        </w:numPr>
      </w:pPr>
      <w:r>
        <w:t xml:space="preserve">Deliver a 5 star level of food and service to hospice patients </w:t>
      </w:r>
      <w:r w:rsidR="00386BF5">
        <w:t xml:space="preserve">and </w:t>
      </w:r>
      <w:r w:rsidR="008F6369">
        <w:t xml:space="preserve">café </w:t>
      </w:r>
      <w:r w:rsidR="00386BF5">
        <w:t>customers</w:t>
      </w:r>
      <w:r w:rsidR="00A93D99">
        <w:t xml:space="preserve"> </w:t>
      </w:r>
      <w:r>
        <w:t>maintaining professionalism at all times</w:t>
      </w:r>
    </w:p>
    <w:p w14:paraId="59DC3C45" w14:textId="3F42F9B0" w:rsidR="0090027E" w:rsidRDefault="0090027E" w:rsidP="00A93D99">
      <w:pPr>
        <w:pStyle w:val="ListParagraph"/>
        <w:numPr>
          <w:ilvl w:val="0"/>
          <w:numId w:val="1"/>
        </w:numPr>
      </w:pPr>
      <w:r>
        <w:t>To participate in departmental cleaning routines which will</w:t>
      </w:r>
      <w:r w:rsidR="00A93D99">
        <w:t xml:space="preserve"> </w:t>
      </w:r>
      <w:r>
        <w:t>include, washing up, clearing food trays and stacker trolleys,</w:t>
      </w:r>
      <w:r w:rsidR="00A93D99">
        <w:t xml:space="preserve"> </w:t>
      </w:r>
      <w:r>
        <w:t>work surfaces, the stove, oven and floors (this list is not</w:t>
      </w:r>
    </w:p>
    <w:p w14:paraId="7101096A" w14:textId="77777777" w:rsidR="0090027E" w:rsidRDefault="0090027E" w:rsidP="00A93D99">
      <w:pPr>
        <w:ind w:firstLine="720"/>
      </w:pPr>
      <w:r>
        <w:t>exhaustive).</w:t>
      </w:r>
    </w:p>
    <w:p w14:paraId="4ACA9DDD" w14:textId="1CB016D7" w:rsidR="0090027E" w:rsidRDefault="0090027E" w:rsidP="00A93D99">
      <w:pPr>
        <w:pStyle w:val="ListParagraph"/>
        <w:numPr>
          <w:ilvl w:val="0"/>
          <w:numId w:val="1"/>
        </w:numPr>
      </w:pPr>
      <w:r>
        <w:t>To maintain kitchen equipment and the environment in a clean</w:t>
      </w:r>
      <w:r w:rsidR="00A93D99">
        <w:t xml:space="preserve"> </w:t>
      </w:r>
      <w:r>
        <w:t>and safe condition and report any maintenance requirements to</w:t>
      </w:r>
      <w:r w:rsidR="00A93D99">
        <w:t xml:space="preserve"> </w:t>
      </w:r>
      <w:r>
        <w:t>the facilities department</w:t>
      </w:r>
    </w:p>
    <w:p w14:paraId="181A6C11" w14:textId="08FAD76B" w:rsidR="0090027E" w:rsidRDefault="0090027E" w:rsidP="00A93D99">
      <w:pPr>
        <w:pStyle w:val="ListParagraph"/>
        <w:numPr>
          <w:ilvl w:val="0"/>
          <w:numId w:val="1"/>
        </w:numPr>
      </w:pPr>
      <w:r>
        <w:t>To ensure that all areas needing regular stock check and</w:t>
      </w:r>
      <w:r w:rsidR="00A93D99">
        <w:t xml:space="preserve"> </w:t>
      </w:r>
      <w:r>
        <w:t>replenishment of provision are checked accordingly to</w:t>
      </w:r>
      <w:r w:rsidR="00A93D99">
        <w:t xml:space="preserve"> </w:t>
      </w:r>
      <w:r>
        <w:t>procedure.</w:t>
      </w:r>
    </w:p>
    <w:p w14:paraId="552DA246" w14:textId="0109A994" w:rsidR="0090027E" w:rsidRDefault="0090027E" w:rsidP="00A93D99">
      <w:pPr>
        <w:pStyle w:val="ListParagraph"/>
        <w:numPr>
          <w:ilvl w:val="0"/>
          <w:numId w:val="1"/>
        </w:numPr>
      </w:pPr>
      <w:r>
        <w:t xml:space="preserve">Work closely with the </w:t>
      </w:r>
      <w:r w:rsidR="00565509">
        <w:t>Head Chef</w:t>
      </w:r>
      <w:r>
        <w:t xml:space="preserve"> to control stock</w:t>
      </w:r>
      <w:r w:rsidR="00A93D99">
        <w:t xml:space="preserve"> </w:t>
      </w:r>
      <w:r>
        <w:t>levels for all foods and by careful regular ordering and ensurin</w:t>
      </w:r>
      <w:r w:rsidR="00A93D99">
        <w:t xml:space="preserve">g </w:t>
      </w:r>
      <w:r>
        <w:t>that stock rotation is carried out at each delivery</w:t>
      </w:r>
    </w:p>
    <w:p w14:paraId="594BB157" w14:textId="32D6B83D" w:rsidR="0090027E" w:rsidRDefault="0090027E" w:rsidP="00A93D99">
      <w:pPr>
        <w:pStyle w:val="ListParagraph"/>
        <w:numPr>
          <w:ilvl w:val="0"/>
          <w:numId w:val="1"/>
        </w:numPr>
      </w:pPr>
      <w:r>
        <w:t>Organise and control the efficient and economic production of</w:t>
      </w:r>
      <w:r w:rsidR="00A93D99">
        <w:t xml:space="preserve"> </w:t>
      </w:r>
      <w:r>
        <w:t>quality food within the agreed budget</w:t>
      </w:r>
    </w:p>
    <w:p w14:paraId="0132E594" w14:textId="7EFF5343" w:rsidR="0090027E" w:rsidRDefault="0090027E" w:rsidP="00A93D99">
      <w:pPr>
        <w:pStyle w:val="ListParagraph"/>
        <w:numPr>
          <w:ilvl w:val="0"/>
          <w:numId w:val="1"/>
        </w:numPr>
      </w:pPr>
      <w:r>
        <w:t>Provide support, mentorship, induction and work place training</w:t>
      </w:r>
      <w:r w:rsidR="00A93D99">
        <w:t xml:space="preserve"> </w:t>
      </w:r>
      <w:r>
        <w:t xml:space="preserve">for new starters directed by the </w:t>
      </w:r>
      <w:r w:rsidR="00565509">
        <w:t>Hospitality</w:t>
      </w:r>
      <w:r>
        <w:t xml:space="preserve"> Manager</w:t>
      </w:r>
      <w:r w:rsidR="00A93D99">
        <w:t xml:space="preserve"> </w:t>
      </w:r>
      <w:r>
        <w:t xml:space="preserve">&amp; </w:t>
      </w:r>
      <w:r w:rsidR="00565509">
        <w:t>Head Chef</w:t>
      </w:r>
    </w:p>
    <w:p w14:paraId="52C085F4" w14:textId="23C05E57" w:rsidR="0090027E" w:rsidRDefault="0090027E" w:rsidP="00A93D99">
      <w:pPr>
        <w:pStyle w:val="ListParagraph"/>
        <w:numPr>
          <w:ilvl w:val="0"/>
          <w:numId w:val="1"/>
        </w:numPr>
      </w:pPr>
      <w:r>
        <w:t>Provide support for volunteers working within the department to</w:t>
      </w:r>
      <w:r w:rsidR="00A93D99">
        <w:t xml:space="preserve"> </w:t>
      </w:r>
      <w:r>
        <w:t>enable them to complete assigned tasks and maintain their</w:t>
      </w:r>
      <w:r w:rsidR="00A93D99">
        <w:t xml:space="preserve"> </w:t>
      </w:r>
      <w:r>
        <w:t>safety.</w:t>
      </w:r>
    </w:p>
    <w:p w14:paraId="7663A198" w14:textId="348EF23B" w:rsidR="0030607B" w:rsidRDefault="0090027E" w:rsidP="00A93D99">
      <w:pPr>
        <w:pStyle w:val="ListParagraph"/>
        <w:numPr>
          <w:ilvl w:val="0"/>
          <w:numId w:val="1"/>
        </w:numPr>
      </w:pPr>
      <w:r>
        <w:t>Make recommendations for cost savings and efficiency</w:t>
      </w:r>
      <w:r w:rsidR="00A93D99">
        <w:t xml:space="preserve"> </w:t>
      </w:r>
      <w:r>
        <w:t>improvements;</w:t>
      </w:r>
    </w:p>
    <w:p w14:paraId="5E37C7E0" w14:textId="51E37D62" w:rsidR="0090027E" w:rsidRDefault="0090027E" w:rsidP="00A93D99">
      <w:pPr>
        <w:pStyle w:val="ListParagraph"/>
        <w:numPr>
          <w:ilvl w:val="0"/>
          <w:numId w:val="1"/>
        </w:numPr>
      </w:pPr>
      <w:r>
        <w:lastRenderedPageBreak/>
        <w:t>Represent the hospice at outside events and present the</w:t>
      </w:r>
      <w:r w:rsidR="00A93D99">
        <w:t xml:space="preserve"> </w:t>
      </w:r>
      <w:r>
        <w:t>Hospitality department in a positive light;</w:t>
      </w:r>
    </w:p>
    <w:p w14:paraId="7EF4B460" w14:textId="313A0547" w:rsidR="0090027E" w:rsidRDefault="0090027E" w:rsidP="00A93D99">
      <w:pPr>
        <w:pStyle w:val="ListParagraph"/>
        <w:numPr>
          <w:ilvl w:val="0"/>
          <w:numId w:val="1"/>
        </w:numPr>
      </w:pPr>
      <w:r>
        <w:t>Work to existing catering policies and procedures relating to the</w:t>
      </w:r>
      <w:r w:rsidR="00A93D99">
        <w:t xml:space="preserve"> </w:t>
      </w:r>
      <w:r>
        <w:t>catering function.</w:t>
      </w:r>
    </w:p>
    <w:p w14:paraId="25477835" w14:textId="5B821C9B" w:rsidR="0090027E" w:rsidRDefault="0090027E" w:rsidP="00A93D99">
      <w:pPr>
        <w:pStyle w:val="ListParagraph"/>
        <w:numPr>
          <w:ilvl w:val="0"/>
          <w:numId w:val="1"/>
        </w:numPr>
      </w:pPr>
      <w:r>
        <w:t>Maintaining accurate records for identifying needs for good</w:t>
      </w:r>
      <w:r w:rsidR="00A93D99">
        <w:t xml:space="preserve"> </w:t>
      </w:r>
      <w:r>
        <w:t>service provision, ordering provisions and catering supplies.</w:t>
      </w:r>
    </w:p>
    <w:p w14:paraId="61BD5A6F" w14:textId="15C59E30" w:rsidR="0090027E" w:rsidRDefault="0090027E" w:rsidP="00A93D99">
      <w:pPr>
        <w:pStyle w:val="ListParagraph"/>
        <w:numPr>
          <w:ilvl w:val="0"/>
          <w:numId w:val="1"/>
        </w:numPr>
      </w:pPr>
      <w:r>
        <w:t xml:space="preserve">Planning, preparation, cooking and serving of food for the </w:t>
      </w:r>
      <w:r w:rsidR="00A93D99">
        <w:t xml:space="preserve">café </w:t>
      </w:r>
      <w:r>
        <w:t>and also for special functions which are well presented and of</w:t>
      </w:r>
      <w:r w:rsidR="00A93D99">
        <w:t xml:space="preserve"> </w:t>
      </w:r>
      <w:r>
        <w:t>good quality.</w:t>
      </w:r>
    </w:p>
    <w:p w14:paraId="4D9C5B62" w14:textId="589FB0F0" w:rsidR="0090027E" w:rsidRDefault="0090027E" w:rsidP="00A93D99">
      <w:pPr>
        <w:pStyle w:val="ListParagraph"/>
        <w:numPr>
          <w:ilvl w:val="0"/>
          <w:numId w:val="1"/>
        </w:numPr>
      </w:pPr>
      <w:r>
        <w:t>Ensuring that records are kept of all regular cleaning and</w:t>
      </w:r>
      <w:r w:rsidR="00A93D99">
        <w:t xml:space="preserve"> </w:t>
      </w:r>
      <w:r>
        <w:t>maintenance. Ensuring that newly delivered supplies are</w:t>
      </w:r>
      <w:r w:rsidR="00A93D99">
        <w:t xml:space="preserve"> </w:t>
      </w:r>
      <w:r>
        <w:t>checked, stored and rotated according to procedure.</w:t>
      </w:r>
    </w:p>
    <w:p w14:paraId="7896B3DB" w14:textId="16290040" w:rsidR="0090027E" w:rsidRDefault="0090027E" w:rsidP="00A93D99">
      <w:pPr>
        <w:pStyle w:val="ListParagraph"/>
        <w:numPr>
          <w:ilvl w:val="0"/>
          <w:numId w:val="1"/>
        </w:numPr>
      </w:pPr>
      <w:r>
        <w:t>To be fully conversant with and competent to operate all</w:t>
      </w:r>
      <w:r w:rsidR="00A93D99">
        <w:t xml:space="preserve"> </w:t>
      </w:r>
      <w:r>
        <w:t>systems and equipment relevant to area of work, as required</w:t>
      </w:r>
      <w:r w:rsidR="00A93D99">
        <w:t xml:space="preserve"> </w:t>
      </w:r>
      <w:r>
        <w:t>after appropriate instruction.</w:t>
      </w:r>
    </w:p>
    <w:p w14:paraId="4171AF13" w14:textId="088BE420" w:rsidR="0090027E" w:rsidRDefault="0090027E" w:rsidP="00A93D99">
      <w:pPr>
        <w:pStyle w:val="ListParagraph"/>
        <w:numPr>
          <w:ilvl w:val="0"/>
          <w:numId w:val="1"/>
        </w:numPr>
      </w:pPr>
      <w:r>
        <w:t>Report any accidents and near misses in line with the Hospices</w:t>
      </w:r>
      <w:r w:rsidR="00A93D99">
        <w:t xml:space="preserve"> </w:t>
      </w:r>
      <w:r>
        <w:t>Accident Reporting Policy.</w:t>
      </w:r>
    </w:p>
    <w:p w14:paraId="48C342E1" w14:textId="1067EF3D" w:rsidR="00E64ACC" w:rsidRPr="00F16F5F" w:rsidRDefault="00E64ACC" w:rsidP="00F16F5F">
      <w:pPr>
        <w:rPr>
          <w:b/>
          <w:bCs/>
          <w:u w:val="single"/>
        </w:rPr>
      </w:pPr>
      <w:r w:rsidRPr="00386BF5">
        <w:rPr>
          <w:b/>
          <w:bCs/>
          <w:u w:val="single"/>
        </w:rPr>
        <w:t>Financial</w:t>
      </w:r>
    </w:p>
    <w:p w14:paraId="396C29AE" w14:textId="4E424E03" w:rsidR="003211AC" w:rsidRDefault="00E64ACC" w:rsidP="00F16F5F">
      <w:pPr>
        <w:pStyle w:val="ListParagraph"/>
        <w:numPr>
          <w:ilvl w:val="0"/>
          <w:numId w:val="1"/>
        </w:numPr>
      </w:pPr>
      <w:r>
        <w:t>To ensure the efficient and economic use is made of all resources.</w:t>
      </w:r>
    </w:p>
    <w:p w14:paraId="46D42B6B" w14:textId="76846486" w:rsidR="003211AC" w:rsidRPr="00386BF5" w:rsidRDefault="003211AC" w:rsidP="00A93D99">
      <w:pPr>
        <w:rPr>
          <w:b/>
          <w:bCs/>
          <w:u w:val="single"/>
        </w:rPr>
      </w:pPr>
      <w:r w:rsidRPr="00386BF5">
        <w:rPr>
          <w:b/>
          <w:bCs/>
          <w:u w:val="single"/>
        </w:rPr>
        <w:t>Management</w:t>
      </w:r>
    </w:p>
    <w:p w14:paraId="0A68CC7C" w14:textId="5011631D" w:rsidR="0090027E" w:rsidRDefault="0090027E" w:rsidP="00A93D99">
      <w:pPr>
        <w:pStyle w:val="ListParagraph"/>
        <w:numPr>
          <w:ilvl w:val="0"/>
          <w:numId w:val="1"/>
        </w:numPr>
      </w:pPr>
      <w:r>
        <w:t>Keep up to date with café trends and competition</w:t>
      </w:r>
    </w:p>
    <w:p w14:paraId="461421E2" w14:textId="39CB1425" w:rsidR="003211AC" w:rsidRDefault="003211AC" w:rsidP="00A93D99">
      <w:pPr>
        <w:pStyle w:val="ListParagraph"/>
        <w:numPr>
          <w:ilvl w:val="0"/>
          <w:numId w:val="1"/>
        </w:numPr>
      </w:pPr>
      <w:r>
        <w:t>Direct and supervise apprentice</w:t>
      </w:r>
      <w:r w:rsidR="008F6369">
        <w:t>s</w:t>
      </w:r>
      <w:r>
        <w:t>, prep chefs, kitchen assistants and volu</w:t>
      </w:r>
      <w:r w:rsidR="00386BF5">
        <w:t>n</w:t>
      </w:r>
      <w:r>
        <w:t>teers in catering tasks</w:t>
      </w:r>
    </w:p>
    <w:p w14:paraId="4F438979" w14:textId="5265A5D7" w:rsidR="003211AC" w:rsidRPr="00E64ACC" w:rsidRDefault="003211AC" w:rsidP="00A93D99">
      <w:pPr>
        <w:rPr>
          <w:b/>
          <w:bCs/>
          <w:u w:val="single"/>
        </w:rPr>
      </w:pPr>
      <w:r w:rsidRPr="00386BF5">
        <w:rPr>
          <w:b/>
          <w:bCs/>
          <w:u w:val="single"/>
        </w:rPr>
        <w:t>Communication</w:t>
      </w:r>
    </w:p>
    <w:p w14:paraId="52BD6E7D" w14:textId="3C4BDE98" w:rsidR="003211AC" w:rsidRDefault="003211AC" w:rsidP="00A93D99">
      <w:pPr>
        <w:pStyle w:val="ListParagraph"/>
        <w:numPr>
          <w:ilvl w:val="0"/>
          <w:numId w:val="5"/>
        </w:numPr>
      </w:pPr>
      <w:r>
        <w:t xml:space="preserve">Maintain good relationships and communication with staff in all departments, volunteers, patients, customers, and board members; </w:t>
      </w:r>
    </w:p>
    <w:p w14:paraId="33AC7973" w14:textId="77777777" w:rsidR="00A93D99" w:rsidRDefault="003211AC" w:rsidP="00A93D99">
      <w:pPr>
        <w:pStyle w:val="ListParagraph"/>
        <w:numPr>
          <w:ilvl w:val="0"/>
          <w:numId w:val="5"/>
        </w:numPr>
      </w:pPr>
      <w:r>
        <w:t xml:space="preserve">Represent the Hospice positively at outside events, meeting and functions. </w:t>
      </w:r>
    </w:p>
    <w:p w14:paraId="0803AEE9" w14:textId="3C76C691" w:rsidR="003211AC" w:rsidRDefault="003211AC" w:rsidP="00A93D99">
      <w:pPr>
        <w:pStyle w:val="ListParagraph"/>
        <w:numPr>
          <w:ilvl w:val="0"/>
          <w:numId w:val="5"/>
        </w:numPr>
      </w:pPr>
      <w:r>
        <w:t>To be aware of the need to communicate with sensitivity and integrity at all times.</w:t>
      </w:r>
    </w:p>
    <w:p w14:paraId="207B4D5A" w14:textId="77777777" w:rsidR="00386BF5" w:rsidRDefault="003211AC" w:rsidP="00A93D99">
      <w:pPr>
        <w:pStyle w:val="ListParagraph"/>
        <w:numPr>
          <w:ilvl w:val="0"/>
          <w:numId w:val="5"/>
        </w:numPr>
      </w:pPr>
      <w:r>
        <w:t xml:space="preserve">To maintain patient confidentiality. </w:t>
      </w:r>
    </w:p>
    <w:p w14:paraId="5FF508E6" w14:textId="08085638" w:rsidR="003211AC" w:rsidRDefault="003211AC" w:rsidP="00A93D99">
      <w:pPr>
        <w:pStyle w:val="ListParagraph"/>
        <w:numPr>
          <w:ilvl w:val="0"/>
          <w:numId w:val="5"/>
        </w:numPr>
      </w:pPr>
      <w:r>
        <w:t xml:space="preserve">Liaise with In Patient teams in order to identify patient needs, informing the </w:t>
      </w:r>
      <w:r w:rsidR="00386BF5">
        <w:t xml:space="preserve">Head Chef and wider team </w:t>
      </w:r>
      <w:r>
        <w:t xml:space="preserve">as appropriate. </w:t>
      </w:r>
    </w:p>
    <w:p w14:paraId="5FA04F59" w14:textId="2141A360" w:rsidR="003211AC" w:rsidRDefault="003211AC" w:rsidP="00A93D99">
      <w:pPr>
        <w:pStyle w:val="ListParagraph"/>
        <w:numPr>
          <w:ilvl w:val="0"/>
          <w:numId w:val="5"/>
        </w:numPr>
      </w:pPr>
      <w:r>
        <w:t>Attend &amp; contribute to regular staff briefing sessions, in order to be informed of policy, procedure or organisational change</w:t>
      </w:r>
    </w:p>
    <w:p w14:paraId="3F118188" w14:textId="1CFDDF21" w:rsidR="003211AC" w:rsidRPr="00E64ACC" w:rsidRDefault="003211AC" w:rsidP="00A93D99">
      <w:pPr>
        <w:rPr>
          <w:b/>
          <w:bCs/>
          <w:u w:val="single"/>
        </w:rPr>
      </w:pPr>
      <w:r w:rsidRPr="00386BF5">
        <w:rPr>
          <w:b/>
          <w:bCs/>
          <w:u w:val="single"/>
        </w:rPr>
        <w:t>Training and Development</w:t>
      </w:r>
    </w:p>
    <w:p w14:paraId="78BA7D1E" w14:textId="77777777" w:rsidR="003211AC" w:rsidRDefault="003211AC" w:rsidP="00A93D99">
      <w:pPr>
        <w:pStyle w:val="ListParagraph"/>
        <w:numPr>
          <w:ilvl w:val="0"/>
          <w:numId w:val="6"/>
        </w:numPr>
      </w:pPr>
      <w:r>
        <w:t>To attend mandatory training days in order to maintain organisational standards.</w:t>
      </w:r>
    </w:p>
    <w:p w14:paraId="41CAA3EC" w14:textId="7B4FA554" w:rsidR="003211AC" w:rsidRDefault="003211AC" w:rsidP="00A93D99">
      <w:pPr>
        <w:pStyle w:val="ListParagraph"/>
        <w:numPr>
          <w:ilvl w:val="0"/>
          <w:numId w:val="6"/>
        </w:numPr>
      </w:pPr>
      <w:r>
        <w:t xml:space="preserve">Participate in annual appraisal to monitor professional performance and identify training needs. </w:t>
      </w:r>
    </w:p>
    <w:p w14:paraId="131A0F41" w14:textId="22C7B37D" w:rsidR="003211AC" w:rsidRDefault="003211AC" w:rsidP="00A93D99">
      <w:pPr>
        <w:pStyle w:val="ListParagraph"/>
        <w:numPr>
          <w:ilvl w:val="0"/>
          <w:numId w:val="6"/>
        </w:numPr>
      </w:pPr>
      <w:r>
        <w:t>Undertake and utilise training and development required for the post to enhance working skills and knowledge of self to improve service delivery &amp; customer service</w:t>
      </w:r>
    </w:p>
    <w:p w14:paraId="17725C66" w14:textId="6782B8F1" w:rsidR="00A8443F" w:rsidRPr="00E64ACC" w:rsidRDefault="003211AC" w:rsidP="00A93D99">
      <w:pPr>
        <w:rPr>
          <w:b/>
          <w:bCs/>
          <w:u w:val="single"/>
        </w:rPr>
      </w:pPr>
      <w:r w:rsidRPr="00386BF5">
        <w:rPr>
          <w:b/>
          <w:bCs/>
          <w:u w:val="single"/>
        </w:rPr>
        <w:t xml:space="preserve">Allocation and checking of </w:t>
      </w:r>
      <w:r w:rsidR="00A8443F" w:rsidRPr="00386BF5">
        <w:rPr>
          <w:b/>
          <w:bCs/>
          <w:u w:val="single"/>
        </w:rPr>
        <w:t>work</w:t>
      </w:r>
    </w:p>
    <w:p w14:paraId="356592A6" w14:textId="77777777" w:rsidR="00386BF5" w:rsidRDefault="00A8443F" w:rsidP="00A93D99">
      <w:pPr>
        <w:pStyle w:val="ListParagraph"/>
        <w:numPr>
          <w:ilvl w:val="0"/>
          <w:numId w:val="7"/>
        </w:numPr>
      </w:pPr>
      <w:r>
        <w:t xml:space="preserve">Responsible for checking that all work meets Hospice standards </w:t>
      </w:r>
    </w:p>
    <w:p w14:paraId="17BFA08E" w14:textId="42E063E8" w:rsidR="00386BF5" w:rsidRDefault="00A8443F" w:rsidP="00A93D99">
      <w:pPr>
        <w:pStyle w:val="ListParagraph"/>
        <w:numPr>
          <w:ilvl w:val="0"/>
          <w:numId w:val="7"/>
        </w:numPr>
      </w:pPr>
      <w:r>
        <w:t>Work to planned menus</w:t>
      </w:r>
    </w:p>
    <w:p w14:paraId="5EC341EE" w14:textId="77777777" w:rsidR="00386BF5" w:rsidRDefault="00386BF5" w:rsidP="00A93D99">
      <w:pPr>
        <w:pStyle w:val="ListParagraph"/>
        <w:numPr>
          <w:ilvl w:val="0"/>
          <w:numId w:val="7"/>
        </w:numPr>
      </w:pPr>
      <w:r>
        <w:t>A</w:t>
      </w:r>
      <w:r w:rsidR="00A8443F">
        <w:t xml:space="preserve">ssist in developing new menus </w:t>
      </w:r>
    </w:p>
    <w:p w14:paraId="163953AC" w14:textId="77777777" w:rsidR="00386BF5" w:rsidRDefault="00A8443F" w:rsidP="00A93D99">
      <w:pPr>
        <w:pStyle w:val="ListParagraph"/>
        <w:numPr>
          <w:ilvl w:val="0"/>
          <w:numId w:val="7"/>
        </w:numPr>
      </w:pPr>
      <w:r>
        <w:t xml:space="preserve">Monitor own standard under direction of </w:t>
      </w:r>
      <w:r w:rsidR="00386BF5">
        <w:t>Head Chef and Hospitality</w:t>
      </w:r>
      <w:r>
        <w:t xml:space="preserve"> Manager </w:t>
      </w:r>
    </w:p>
    <w:p w14:paraId="1A6F0CC8" w14:textId="304BBDA9" w:rsidR="00A8443F" w:rsidRDefault="00A8443F" w:rsidP="00A93D99">
      <w:pPr>
        <w:pStyle w:val="ListParagraph"/>
        <w:numPr>
          <w:ilvl w:val="0"/>
          <w:numId w:val="7"/>
        </w:numPr>
      </w:pPr>
      <w:r>
        <w:t>At all times maintain statutory regulations and food hygiene best practice</w:t>
      </w:r>
    </w:p>
    <w:p w14:paraId="64B7BD81" w14:textId="59D98346" w:rsidR="00386BF5" w:rsidRDefault="00386BF5" w:rsidP="00A93D99"/>
    <w:p w14:paraId="088E0128" w14:textId="05A69D3C" w:rsidR="00386BF5" w:rsidRPr="00386BF5" w:rsidRDefault="00386BF5" w:rsidP="00A93D99">
      <w:pPr>
        <w:rPr>
          <w:b/>
          <w:bCs/>
          <w:u w:val="single"/>
        </w:rPr>
      </w:pPr>
      <w:r w:rsidRPr="00386BF5">
        <w:rPr>
          <w:b/>
          <w:bCs/>
          <w:u w:val="single"/>
        </w:rPr>
        <w:lastRenderedPageBreak/>
        <w:t>Physical Effort</w:t>
      </w:r>
    </w:p>
    <w:p w14:paraId="1FCEF2F5" w14:textId="77777777" w:rsidR="00386BF5" w:rsidRDefault="00386BF5" w:rsidP="00A93D99">
      <w:pPr>
        <w:pStyle w:val="ListParagraph"/>
        <w:numPr>
          <w:ilvl w:val="0"/>
          <w:numId w:val="8"/>
        </w:numPr>
      </w:pPr>
      <w:r>
        <w:t xml:space="preserve">The work is physically demanding and will include constant standing, walking, stretching, bending, moving and handling of equipment and stores. </w:t>
      </w:r>
    </w:p>
    <w:p w14:paraId="220BC353" w14:textId="77777777" w:rsidR="00386BF5" w:rsidRDefault="00386BF5" w:rsidP="00A93D99">
      <w:pPr>
        <w:pStyle w:val="ListParagraph"/>
        <w:numPr>
          <w:ilvl w:val="0"/>
          <w:numId w:val="8"/>
        </w:numPr>
      </w:pPr>
      <w:r>
        <w:t xml:space="preserve">There will also be the requirement to frequently handle heavy cooking pots. </w:t>
      </w:r>
    </w:p>
    <w:p w14:paraId="16697BA1" w14:textId="77777777" w:rsidR="00386BF5" w:rsidRDefault="00386BF5" w:rsidP="00A93D99">
      <w:pPr>
        <w:pStyle w:val="ListParagraph"/>
        <w:numPr>
          <w:ilvl w:val="0"/>
          <w:numId w:val="8"/>
        </w:numPr>
      </w:pPr>
      <w:r>
        <w:t xml:space="preserve">Activity will continue for the whole of each shift. The work requires speed and accuracy. </w:t>
      </w:r>
    </w:p>
    <w:p w14:paraId="215F397F" w14:textId="7130668F" w:rsidR="00386BF5" w:rsidRDefault="00386BF5" w:rsidP="00A93D99">
      <w:pPr>
        <w:pStyle w:val="ListParagraph"/>
        <w:numPr>
          <w:ilvl w:val="0"/>
          <w:numId w:val="8"/>
        </w:numPr>
      </w:pPr>
      <w:r>
        <w:t xml:space="preserve">The work sometimes requires shift patterns including early mornings and </w:t>
      </w:r>
    </w:p>
    <w:p w14:paraId="059D82D8" w14:textId="326E085C" w:rsidR="00386BF5" w:rsidRDefault="00E64ACC" w:rsidP="00F16F5F">
      <w:pPr>
        <w:pStyle w:val="ListParagraph"/>
      </w:pPr>
      <w:r>
        <w:t>w</w:t>
      </w:r>
      <w:r w:rsidR="00386BF5">
        <w:t>eekends</w:t>
      </w:r>
    </w:p>
    <w:p w14:paraId="0AA18671" w14:textId="43852FAC" w:rsidR="00386BF5" w:rsidRPr="00E64ACC" w:rsidRDefault="00386BF5" w:rsidP="00A93D99">
      <w:pPr>
        <w:rPr>
          <w:b/>
          <w:bCs/>
          <w:u w:val="single"/>
        </w:rPr>
      </w:pPr>
      <w:r w:rsidRPr="00E64ACC">
        <w:rPr>
          <w:b/>
          <w:bCs/>
          <w:u w:val="single"/>
        </w:rPr>
        <w:t>Working Conditions</w:t>
      </w:r>
    </w:p>
    <w:p w14:paraId="1B1E596E" w14:textId="7659A015" w:rsidR="00386BF5" w:rsidRDefault="00386BF5" w:rsidP="00A93D99">
      <w:pPr>
        <w:pStyle w:val="ListParagraph"/>
        <w:numPr>
          <w:ilvl w:val="0"/>
          <w:numId w:val="8"/>
        </w:numPr>
      </w:pPr>
      <w:r>
        <w:t xml:space="preserve">Hot, humid conditions in the kitchen </w:t>
      </w:r>
    </w:p>
    <w:p w14:paraId="4BF2DA8A" w14:textId="77777777" w:rsidR="00386BF5" w:rsidRDefault="00386BF5" w:rsidP="00A93D99">
      <w:pPr>
        <w:pStyle w:val="ListParagraph"/>
        <w:numPr>
          <w:ilvl w:val="0"/>
          <w:numId w:val="8"/>
        </w:numPr>
      </w:pPr>
      <w:r>
        <w:t xml:space="preserve">There will be use of gas and electrical equipment, industrial catering equipment, hazards in the form of sharp implements etc. </w:t>
      </w:r>
    </w:p>
    <w:p w14:paraId="7E50915E" w14:textId="77777777" w:rsidR="00386BF5" w:rsidRDefault="00386BF5" w:rsidP="00A93D99">
      <w:pPr>
        <w:pStyle w:val="ListParagraph"/>
        <w:numPr>
          <w:ilvl w:val="0"/>
          <w:numId w:val="8"/>
        </w:numPr>
      </w:pPr>
      <w:r>
        <w:t xml:space="preserve">The need to wear protective clothing when in the kitchen </w:t>
      </w:r>
    </w:p>
    <w:p w14:paraId="51251E33" w14:textId="77777777" w:rsidR="00386BF5" w:rsidRDefault="00386BF5" w:rsidP="00A93D99">
      <w:pPr>
        <w:pStyle w:val="ListParagraph"/>
        <w:numPr>
          <w:ilvl w:val="0"/>
          <w:numId w:val="8"/>
        </w:numPr>
      </w:pPr>
      <w:r>
        <w:t xml:space="preserve">Regular exposure to death, dying and bereavement </w:t>
      </w:r>
    </w:p>
    <w:p w14:paraId="0CA6F3F7" w14:textId="41C1D117" w:rsidR="00A93D99" w:rsidRDefault="00386BF5" w:rsidP="00F16F5F">
      <w:pPr>
        <w:pStyle w:val="ListParagraph"/>
        <w:numPr>
          <w:ilvl w:val="0"/>
          <w:numId w:val="8"/>
        </w:numPr>
      </w:pPr>
      <w:r>
        <w:t>Daily contact with patients and relatives who may be distressed</w:t>
      </w:r>
    </w:p>
    <w:p w14:paraId="7C32B9B7" w14:textId="1F8FC783" w:rsidR="00A93D99" w:rsidRPr="00A93D99" w:rsidRDefault="00A93D99" w:rsidP="00A93D99">
      <w:r w:rsidRPr="00A93D99">
        <w:rPr>
          <w:rFonts w:ascii="Calibri" w:hAnsi="Calibri" w:cs="Calibri"/>
          <w:b/>
          <w:sz w:val="30"/>
          <w:szCs w:val="30"/>
          <w:u w:val="single"/>
        </w:rPr>
        <w:t>Contact with others</w:t>
      </w:r>
    </w:p>
    <w:p w14:paraId="410BA9DA" w14:textId="77777777" w:rsidR="00A93D99" w:rsidRPr="00A93D99" w:rsidRDefault="00A93D99" w:rsidP="00A93D99">
      <w:pPr>
        <w:rPr>
          <w:b/>
          <w:bCs/>
        </w:rPr>
      </w:pPr>
      <w:r w:rsidRPr="00A93D99">
        <w:rPr>
          <w:b/>
          <w:bCs/>
        </w:rPr>
        <w:t>Internal</w:t>
      </w:r>
    </w:p>
    <w:p w14:paraId="777FDA25" w14:textId="77777777" w:rsidR="00A93D99" w:rsidRDefault="00A93D99" w:rsidP="00A93D99">
      <w:pPr>
        <w:pStyle w:val="ListParagraph"/>
        <w:numPr>
          <w:ilvl w:val="0"/>
          <w:numId w:val="8"/>
        </w:numPr>
      </w:pPr>
      <w:r>
        <w:t>Management Team, all staff and volunteers, patients and their visitors, Professional visitors and VIP’s</w:t>
      </w:r>
    </w:p>
    <w:p w14:paraId="7EE0C85B" w14:textId="77777777" w:rsidR="00A93D99" w:rsidRPr="00A93D99" w:rsidRDefault="00A93D99" w:rsidP="00A93D99">
      <w:pPr>
        <w:rPr>
          <w:b/>
          <w:bCs/>
        </w:rPr>
      </w:pPr>
      <w:r w:rsidRPr="00A93D99">
        <w:rPr>
          <w:b/>
          <w:bCs/>
        </w:rPr>
        <w:t>External</w:t>
      </w:r>
    </w:p>
    <w:p w14:paraId="0B2EF1A8" w14:textId="24547346" w:rsidR="00A93D99" w:rsidRPr="00F16F5F" w:rsidRDefault="00A93D99" w:rsidP="00A93D99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30"/>
          <w:szCs w:val="30"/>
          <w:u w:val="single"/>
        </w:rPr>
      </w:pPr>
      <w:r>
        <w:t>The candidate will be expected to meet external stakeholders, suppliers and clients. Produce suppliers, Professional representatives, Workmen and contracted maintenance engineers, Statutory Inspectors</w:t>
      </w:r>
    </w:p>
    <w:p w14:paraId="59A2580E" w14:textId="72E55A72" w:rsidR="00386BF5" w:rsidRPr="00E64ACC" w:rsidRDefault="00386BF5" w:rsidP="00A93D99">
      <w:pPr>
        <w:rPr>
          <w:b/>
          <w:bCs/>
          <w:u w:val="single"/>
        </w:rPr>
      </w:pPr>
      <w:r w:rsidRPr="00E64ACC">
        <w:rPr>
          <w:b/>
          <w:bCs/>
          <w:u w:val="single"/>
        </w:rPr>
        <w:t>Other Duties</w:t>
      </w:r>
    </w:p>
    <w:p w14:paraId="0C457684" w14:textId="7FAC7E88" w:rsidR="00386BF5" w:rsidRDefault="00386BF5" w:rsidP="00A93D99">
      <w:pPr>
        <w:pStyle w:val="ListParagraph"/>
        <w:numPr>
          <w:ilvl w:val="0"/>
          <w:numId w:val="9"/>
        </w:numPr>
      </w:pPr>
      <w:r>
        <w:t xml:space="preserve">Carry out any other duties as required by the Chief Executive, which may be required to ensure smooth running of the department in all areas. </w:t>
      </w:r>
    </w:p>
    <w:p w14:paraId="0ABB8A84" w14:textId="5FE06C29" w:rsidR="00386BF5" w:rsidRDefault="00386BF5" w:rsidP="00A93D99">
      <w:pPr>
        <w:pStyle w:val="ListParagraph"/>
        <w:numPr>
          <w:ilvl w:val="0"/>
          <w:numId w:val="9"/>
        </w:numPr>
      </w:pPr>
      <w:r>
        <w:t>To undertake such other relevant duties and responsibilities to the grade, as may be required from time to time</w:t>
      </w:r>
    </w:p>
    <w:p w14:paraId="3FA24DCE" w14:textId="79441E29" w:rsidR="00386BF5" w:rsidRPr="00E64ACC" w:rsidRDefault="00386BF5" w:rsidP="00A93D99">
      <w:pPr>
        <w:rPr>
          <w:b/>
          <w:bCs/>
          <w:u w:val="single"/>
        </w:rPr>
      </w:pPr>
      <w:r w:rsidRPr="00E64ACC">
        <w:rPr>
          <w:b/>
          <w:bCs/>
          <w:u w:val="single"/>
        </w:rPr>
        <w:t>Health and Safety</w:t>
      </w:r>
    </w:p>
    <w:p w14:paraId="27C66BCC" w14:textId="280F1BF1" w:rsidR="00386BF5" w:rsidRDefault="00386BF5" w:rsidP="00A93D99">
      <w:pPr>
        <w:pStyle w:val="ListParagraph"/>
        <w:numPr>
          <w:ilvl w:val="0"/>
          <w:numId w:val="11"/>
        </w:numPr>
      </w:pPr>
      <w:r>
        <w:t xml:space="preserve">Comply with Hospice policies, procedures and protocols </w:t>
      </w:r>
    </w:p>
    <w:p w14:paraId="66AFA725" w14:textId="495B6758" w:rsidR="007D0693" w:rsidRDefault="007D0693" w:rsidP="007D0693"/>
    <w:p w14:paraId="52987675" w14:textId="3E053807" w:rsidR="007D0693" w:rsidRDefault="007D0693" w:rsidP="007D0693"/>
    <w:p w14:paraId="69432FFE" w14:textId="5195201A" w:rsidR="007D0693" w:rsidRDefault="007D0693" w:rsidP="007D0693"/>
    <w:p w14:paraId="60FD76CF" w14:textId="76C3DC94" w:rsidR="007D0693" w:rsidRDefault="007D0693" w:rsidP="007D0693"/>
    <w:p w14:paraId="52F223DC" w14:textId="2E567FC5" w:rsidR="007D0693" w:rsidRDefault="007D0693" w:rsidP="007D0693"/>
    <w:p w14:paraId="47708208" w14:textId="4239421A" w:rsidR="007D0693" w:rsidRDefault="007D0693" w:rsidP="007D0693"/>
    <w:p w14:paraId="29A9A714" w14:textId="77777777" w:rsidR="007D0693" w:rsidRDefault="007D0693" w:rsidP="007D0693"/>
    <w:p w14:paraId="7D454F42" w14:textId="77777777" w:rsidR="007D0693" w:rsidRPr="007D0693" w:rsidRDefault="007D0693" w:rsidP="007D0693">
      <w:pPr>
        <w:pStyle w:val="ListParagraph"/>
        <w:jc w:val="center"/>
        <w:rPr>
          <w:rFonts w:ascii="Calibri" w:hAnsi="Calibri" w:cs="Calibri"/>
          <w:b/>
        </w:rPr>
      </w:pPr>
      <w:r w:rsidRPr="007D0693">
        <w:rPr>
          <w:rFonts w:ascii="Calibri" w:hAnsi="Calibri" w:cs="Calibri"/>
          <w:b/>
        </w:rPr>
        <w:lastRenderedPageBreak/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2954"/>
        <w:gridCol w:w="2954"/>
      </w:tblGrid>
      <w:tr w:rsidR="007D0693" w:rsidRPr="00210789" w14:paraId="5315D554" w14:textId="77777777" w:rsidTr="008829DA">
        <w:tc>
          <w:tcPr>
            <w:tcW w:w="2954" w:type="dxa"/>
          </w:tcPr>
          <w:p w14:paraId="66FEA304" w14:textId="77777777" w:rsidR="007D0693" w:rsidRPr="00210789" w:rsidRDefault="007D0693" w:rsidP="008829DA">
            <w:pPr>
              <w:rPr>
                <w:rFonts w:ascii="Calibri" w:hAnsi="Calibri" w:cs="Calibri"/>
              </w:rPr>
            </w:pPr>
          </w:p>
        </w:tc>
        <w:tc>
          <w:tcPr>
            <w:tcW w:w="2954" w:type="dxa"/>
          </w:tcPr>
          <w:p w14:paraId="51C0BD06" w14:textId="77777777" w:rsidR="007D0693" w:rsidRPr="00210789" w:rsidRDefault="007D0693" w:rsidP="008829DA">
            <w:pPr>
              <w:rPr>
                <w:rFonts w:ascii="Calibri" w:hAnsi="Calibri" w:cs="Calibri"/>
              </w:rPr>
            </w:pPr>
            <w:r w:rsidRPr="00210789">
              <w:rPr>
                <w:rFonts w:ascii="Calibri" w:hAnsi="Calibri" w:cs="Calibri"/>
              </w:rPr>
              <w:t>Essential</w:t>
            </w:r>
          </w:p>
          <w:p w14:paraId="6A207096" w14:textId="77777777" w:rsidR="007D0693" w:rsidRPr="00210789" w:rsidRDefault="007D0693" w:rsidP="008829DA">
            <w:pPr>
              <w:rPr>
                <w:rFonts w:ascii="Calibri" w:hAnsi="Calibri" w:cs="Calibri"/>
              </w:rPr>
            </w:pPr>
          </w:p>
        </w:tc>
        <w:tc>
          <w:tcPr>
            <w:tcW w:w="2954" w:type="dxa"/>
          </w:tcPr>
          <w:p w14:paraId="798C096C" w14:textId="77777777" w:rsidR="007D0693" w:rsidRPr="00210789" w:rsidRDefault="007D0693" w:rsidP="008829DA">
            <w:pPr>
              <w:rPr>
                <w:rFonts w:ascii="Calibri" w:hAnsi="Calibri" w:cs="Calibri"/>
              </w:rPr>
            </w:pPr>
            <w:r w:rsidRPr="00210789">
              <w:rPr>
                <w:rFonts w:ascii="Calibri" w:hAnsi="Calibri" w:cs="Calibri"/>
              </w:rPr>
              <w:t>Desirable</w:t>
            </w:r>
          </w:p>
          <w:p w14:paraId="0C5279C3" w14:textId="77777777" w:rsidR="007D0693" w:rsidRPr="00210789" w:rsidRDefault="007D0693" w:rsidP="008829DA">
            <w:pPr>
              <w:rPr>
                <w:rFonts w:ascii="Calibri" w:hAnsi="Calibri" w:cs="Calibri"/>
              </w:rPr>
            </w:pPr>
          </w:p>
        </w:tc>
      </w:tr>
      <w:tr w:rsidR="007D0693" w:rsidRPr="00210789" w14:paraId="11B6E9D3" w14:textId="77777777" w:rsidTr="008829DA">
        <w:tc>
          <w:tcPr>
            <w:tcW w:w="2954" w:type="dxa"/>
          </w:tcPr>
          <w:p w14:paraId="07A5C6CB" w14:textId="77777777" w:rsidR="007D0693" w:rsidRPr="00210789" w:rsidRDefault="007D0693" w:rsidP="008829DA">
            <w:pPr>
              <w:rPr>
                <w:rFonts w:ascii="Calibri" w:hAnsi="Calibri" w:cs="Calibri"/>
              </w:rPr>
            </w:pPr>
            <w:r w:rsidRPr="00210789">
              <w:rPr>
                <w:rFonts w:ascii="Calibri" w:hAnsi="Calibri" w:cs="Calibri"/>
              </w:rPr>
              <w:t>Qualifications</w:t>
            </w:r>
            <w:r>
              <w:rPr>
                <w:rFonts w:ascii="Calibri" w:hAnsi="Calibri" w:cs="Calibri"/>
              </w:rPr>
              <w:t xml:space="preserve"> and knowledge</w:t>
            </w:r>
          </w:p>
          <w:p w14:paraId="7DC813F6" w14:textId="77777777" w:rsidR="007D0693" w:rsidRPr="00210789" w:rsidRDefault="007D0693" w:rsidP="008829DA">
            <w:pPr>
              <w:rPr>
                <w:rFonts w:ascii="Calibri" w:hAnsi="Calibri" w:cs="Calibri"/>
              </w:rPr>
            </w:pPr>
          </w:p>
        </w:tc>
        <w:tc>
          <w:tcPr>
            <w:tcW w:w="2954" w:type="dxa"/>
          </w:tcPr>
          <w:p w14:paraId="08F23DCB" w14:textId="40F9C0E7" w:rsidR="007D0693" w:rsidRPr="00210789" w:rsidRDefault="007D0693" w:rsidP="008829DA">
            <w:pPr>
              <w:rPr>
                <w:rFonts w:ascii="Calibri" w:hAnsi="Calibri" w:cs="Calibri"/>
              </w:rPr>
            </w:pPr>
            <w:r w:rsidRPr="00210789">
              <w:rPr>
                <w:rFonts w:ascii="Calibri" w:hAnsi="Calibri" w:cs="Calibri"/>
              </w:rPr>
              <w:t>Professional Chef qualification</w:t>
            </w:r>
          </w:p>
          <w:p w14:paraId="50393809" w14:textId="77777777" w:rsidR="007D0693" w:rsidRDefault="007D0693" w:rsidP="008829DA">
            <w:pPr>
              <w:rPr>
                <w:rFonts w:ascii="Calibri" w:hAnsi="Calibri" w:cs="Calibri"/>
              </w:rPr>
            </w:pPr>
            <w:r w:rsidRPr="00210789">
              <w:rPr>
                <w:rFonts w:ascii="Calibri" w:hAnsi="Calibri" w:cs="Calibri"/>
              </w:rPr>
              <w:t xml:space="preserve">Basic Food Hygiene certificate </w:t>
            </w:r>
          </w:p>
          <w:p w14:paraId="113DFE3F" w14:textId="6C7B769D" w:rsidR="007D0693" w:rsidRPr="00210789" w:rsidRDefault="007D0693" w:rsidP="008829DA">
            <w:pPr>
              <w:rPr>
                <w:rFonts w:ascii="Calibri" w:hAnsi="Calibri" w:cs="Calibri"/>
              </w:rPr>
            </w:pPr>
            <w:r w:rsidRPr="00210789">
              <w:rPr>
                <w:rFonts w:ascii="Calibri" w:hAnsi="Calibri" w:cs="Calibri"/>
              </w:rPr>
              <w:t>Health and safety in a kitchen environment</w:t>
            </w:r>
          </w:p>
          <w:p w14:paraId="0F117C89" w14:textId="578268C2" w:rsidR="007D0693" w:rsidRPr="00210789" w:rsidRDefault="007D0693" w:rsidP="008829DA">
            <w:pPr>
              <w:rPr>
                <w:rFonts w:ascii="Calibri" w:hAnsi="Calibri" w:cs="Calibri"/>
              </w:rPr>
            </w:pPr>
            <w:r w:rsidRPr="00210789">
              <w:rPr>
                <w:rFonts w:ascii="Calibri" w:hAnsi="Calibri" w:cs="Calibri"/>
              </w:rPr>
              <w:t>Infection Control</w:t>
            </w:r>
          </w:p>
        </w:tc>
        <w:tc>
          <w:tcPr>
            <w:tcW w:w="2954" w:type="dxa"/>
          </w:tcPr>
          <w:p w14:paraId="24344474" w14:textId="486A435F" w:rsidR="007D0693" w:rsidRPr="00210789" w:rsidRDefault="007D0693" w:rsidP="008829DA">
            <w:pPr>
              <w:rPr>
                <w:rFonts w:ascii="Calibri" w:hAnsi="Calibri" w:cs="Calibri"/>
              </w:rPr>
            </w:pPr>
            <w:r w:rsidRPr="00210789">
              <w:rPr>
                <w:rFonts w:ascii="Calibri" w:hAnsi="Calibri" w:cs="Calibri"/>
              </w:rPr>
              <w:t>Manual Handling</w:t>
            </w:r>
          </w:p>
          <w:p w14:paraId="0432C9B2" w14:textId="77777777" w:rsidR="007D0693" w:rsidRPr="00210789" w:rsidRDefault="007D0693" w:rsidP="008829DA">
            <w:pPr>
              <w:rPr>
                <w:rFonts w:ascii="Calibri" w:hAnsi="Calibri" w:cs="Calibri"/>
              </w:rPr>
            </w:pPr>
            <w:r w:rsidRPr="00210789">
              <w:rPr>
                <w:rFonts w:ascii="Calibri" w:hAnsi="Calibri" w:cs="Calibri"/>
              </w:rPr>
              <w:t xml:space="preserve">A good knowledge of </w:t>
            </w:r>
            <w:r w:rsidRPr="00210789">
              <w:rPr>
                <w:rFonts w:ascii="Calibri" w:hAnsi="Calibri" w:cs="Calibri"/>
                <w:bCs/>
              </w:rPr>
              <w:t>health care related nutritional requirements in a care setting</w:t>
            </w:r>
          </w:p>
          <w:p w14:paraId="2B7063F1" w14:textId="77777777" w:rsidR="007D0693" w:rsidRPr="00210789" w:rsidRDefault="007D0693" w:rsidP="008829DA">
            <w:pPr>
              <w:rPr>
                <w:rFonts w:ascii="Calibri" w:hAnsi="Calibri" w:cs="Calibri"/>
              </w:rPr>
            </w:pPr>
          </w:p>
        </w:tc>
      </w:tr>
      <w:tr w:rsidR="007D0693" w:rsidRPr="00210789" w14:paraId="0EBB59F2" w14:textId="77777777" w:rsidTr="008829DA">
        <w:tc>
          <w:tcPr>
            <w:tcW w:w="2954" w:type="dxa"/>
          </w:tcPr>
          <w:p w14:paraId="3134EBE4" w14:textId="77777777" w:rsidR="007D0693" w:rsidRPr="00210789" w:rsidRDefault="007D0693" w:rsidP="008829DA">
            <w:pPr>
              <w:rPr>
                <w:rFonts w:ascii="Calibri" w:hAnsi="Calibri" w:cs="Calibri"/>
              </w:rPr>
            </w:pPr>
            <w:r w:rsidRPr="00210789">
              <w:rPr>
                <w:rFonts w:ascii="Calibri" w:hAnsi="Calibri" w:cs="Calibri"/>
              </w:rPr>
              <w:t>Experience</w:t>
            </w:r>
          </w:p>
          <w:p w14:paraId="564A520F" w14:textId="77777777" w:rsidR="007D0693" w:rsidRPr="00210789" w:rsidRDefault="007D0693" w:rsidP="008829DA">
            <w:pPr>
              <w:rPr>
                <w:rFonts w:ascii="Calibri" w:hAnsi="Calibri" w:cs="Calibri"/>
              </w:rPr>
            </w:pPr>
          </w:p>
        </w:tc>
        <w:tc>
          <w:tcPr>
            <w:tcW w:w="2954" w:type="dxa"/>
          </w:tcPr>
          <w:p w14:paraId="7AC3D8D4" w14:textId="2FA76B1B" w:rsidR="007D0693" w:rsidRPr="00210789" w:rsidRDefault="007D0693" w:rsidP="008829DA">
            <w:pPr>
              <w:rPr>
                <w:rFonts w:ascii="Calibri" w:hAnsi="Calibri" w:cs="Calibri"/>
              </w:rPr>
            </w:pPr>
            <w:r w:rsidRPr="00210789">
              <w:rPr>
                <w:rFonts w:ascii="Calibri" w:hAnsi="Calibri" w:cs="Calibri"/>
              </w:rPr>
              <w:t>Proven experience in a kitchen environment preparing and cooking meals from fresh ingredients.</w:t>
            </w:r>
          </w:p>
          <w:p w14:paraId="3E698668" w14:textId="44C4AB3F" w:rsidR="007D0693" w:rsidRPr="00210789" w:rsidRDefault="007D0693" w:rsidP="008829DA">
            <w:pPr>
              <w:rPr>
                <w:rFonts w:ascii="Calibri" w:hAnsi="Calibri" w:cs="Calibri"/>
              </w:rPr>
            </w:pPr>
            <w:r w:rsidRPr="00210789">
              <w:rPr>
                <w:rFonts w:ascii="Calibri" w:hAnsi="Calibri" w:cs="Calibri"/>
              </w:rPr>
              <w:t>Baking</w:t>
            </w:r>
            <w:r>
              <w:rPr>
                <w:rFonts w:ascii="Calibri" w:hAnsi="Calibri" w:cs="Calibri"/>
              </w:rPr>
              <w:t xml:space="preserve"> regularly </w:t>
            </w:r>
          </w:p>
        </w:tc>
        <w:tc>
          <w:tcPr>
            <w:tcW w:w="2954" w:type="dxa"/>
          </w:tcPr>
          <w:p w14:paraId="715616F3" w14:textId="77777777" w:rsidR="007D0693" w:rsidRPr="00210789" w:rsidRDefault="007D0693" w:rsidP="008829DA">
            <w:pPr>
              <w:rPr>
                <w:rFonts w:ascii="Calibri" w:hAnsi="Calibri" w:cs="Calibri"/>
              </w:rPr>
            </w:pPr>
          </w:p>
        </w:tc>
      </w:tr>
      <w:tr w:rsidR="007D0693" w:rsidRPr="00210789" w14:paraId="5E7BC9EC" w14:textId="77777777" w:rsidTr="008829DA">
        <w:tc>
          <w:tcPr>
            <w:tcW w:w="2954" w:type="dxa"/>
          </w:tcPr>
          <w:p w14:paraId="44766185" w14:textId="77777777" w:rsidR="007D0693" w:rsidRPr="00210789" w:rsidRDefault="007D0693" w:rsidP="008829DA">
            <w:pPr>
              <w:rPr>
                <w:rFonts w:ascii="Calibri" w:hAnsi="Calibri" w:cs="Calibri"/>
              </w:rPr>
            </w:pPr>
            <w:r w:rsidRPr="00210789">
              <w:rPr>
                <w:rFonts w:ascii="Calibri" w:hAnsi="Calibri" w:cs="Calibri"/>
              </w:rPr>
              <w:t>Communication skills</w:t>
            </w:r>
          </w:p>
          <w:p w14:paraId="0C880589" w14:textId="77777777" w:rsidR="007D0693" w:rsidRPr="00210789" w:rsidRDefault="007D0693" w:rsidP="008829DA">
            <w:pPr>
              <w:rPr>
                <w:rFonts w:ascii="Calibri" w:hAnsi="Calibri" w:cs="Calibri"/>
              </w:rPr>
            </w:pPr>
          </w:p>
        </w:tc>
        <w:tc>
          <w:tcPr>
            <w:tcW w:w="2954" w:type="dxa"/>
          </w:tcPr>
          <w:p w14:paraId="60A732BB" w14:textId="47EA71D1" w:rsidR="007D0693" w:rsidRPr="00210789" w:rsidRDefault="007D0693" w:rsidP="00882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Strong</w:t>
            </w:r>
            <w:r w:rsidRPr="00210789">
              <w:rPr>
                <w:rFonts w:ascii="Calibri" w:hAnsi="Calibri" w:cs="Calibri"/>
              </w:rPr>
              <w:t xml:space="preserve"> verbal communication</w:t>
            </w:r>
            <w:r>
              <w:rPr>
                <w:rFonts w:ascii="Calibri" w:hAnsi="Calibri" w:cs="Calibri"/>
              </w:rPr>
              <w:t>.</w:t>
            </w:r>
          </w:p>
          <w:p w14:paraId="2F97D133" w14:textId="081D4847" w:rsidR="007D0693" w:rsidRPr="00210789" w:rsidRDefault="007D0693" w:rsidP="008829DA">
            <w:pPr>
              <w:rPr>
                <w:rFonts w:ascii="Calibri" w:hAnsi="Calibri" w:cs="Calibri"/>
              </w:rPr>
            </w:pPr>
            <w:r w:rsidRPr="00210789">
              <w:rPr>
                <w:rFonts w:ascii="Calibri" w:hAnsi="Calibri" w:cs="Calibri"/>
              </w:rPr>
              <w:t>The ability to listen and take instructions</w:t>
            </w:r>
          </w:p>
        </w:tc>
        <w:tc>
          <w:tcPr>
            <w:tcW w:w="2954" w:type="dxa"/>
          </w:tcPr>
          <w:p w14:paraId="6E416991" w14:textId="77777777" w:rsidR="007D0693" w:rsidRPr="00210789" w:rsidRDefault="007D0693" w:rsidP="008829DA">
            <w:pPr>
              <w:rPr>
                <w:rFonts w:ascii="Calibri" w:hAnsi="Calibri" w:cs="Calibri"/>
              </w:rPr>
            </w:pPr>
          </w:p>
        </w:tc>
      </w:tr>
      <w:tr w:rsidR="007D0693" w:rsidRPr="00210789" w14:paraId="704331EC" w14:textId="77777777" w:rsidTr="008829DA">
        <w:tc>
          <w:tcPr>
            <w:tcW w:w="2954" w:type="dxa"/>
          </w:tcPr>
          <w:p w14:paraId="4DFE5274" w14:textId="77777777" w:rsidR="007D0693" w:rsidRPr="00210789" w:rsidRDefault="007D0693" w:rsidP="008829DA">
            <w:pPr>
              <w:rPr>
                <w:rFonts w:ascii="Calibri" w:hAnsi="Calibri" w:cs="Calibri"/>
              </w:rPr>
            </w:pPr>
            <w:r w:rsidRPr="00210789">
              <w:rPr>
                <w:rFonts w:ascii="Calibri" w:hAnsi="Calibri" w:cs="Calibri"/>
              </w:rPr>
              <w:t>Personal Attributes</w:t>
            </w:r>
          </w:p>
          <w:p w14:paraId="30ADFF50" w14:textId="77777777" w:rsidR="007D0693" w:rsidRPr="00210789" w:rsidRDefault="007D0693" w:rsidP="008829DA">
            <w:pPr>
              <w:rPr>
                <w:rFonts w:ascii="Calibri" w:hAnsi="Calibri" w:cs="Calibri"/>
              </w:rPr>
            </w:pPr>
          </w:p>
        </w:tc>
        <w:tc>
          <w:tcPr>
            <w:tcW w:w="2954" w:type="dxa"/>
          </w:tcPr>
          <w:p w14:paraId="1E286B5E" w14:textId="77777777" w:rsidR="007D0693" w:rsidRPr="00210789" w:rsidRDefault="007D0693" w:rsidP="008829DA">
            <w:pPr>
              <w:rPr>
                <w:rFonts w:ascii="Calibri" w:hAnsi="Calibri" w:cs="Calibri"/>
              </w:rPr>
            </w:pPr>
            <w:r w:rsidRPr="00210789">
              <w:rPr>
                <w:rFonts w:ascii="Calibri" w:hAnsi="Calibri" w:cs="Calibri"/>
              </w:rPr>
              <w:t>Team worker.</w:t>
            </w:r>
          </w:p>
          <w:p w14:paraId="0FABBDAF" w14:textId="77777777" w:rsidR="007D0693" w:rsidRPr="00210789" w:rsidRDefault="007D0693" w:rsidP="008829DA">
            <w:pPr>
              <w:rPr>
                <w:rFonts w:ascii="Calibri" w:hAnsi="Calibri" w:cs="Calibri"/>
              </w:rPr>
            </w:pPr>
            <w:r w:rsidRPr="00210789">
              <w:rPr>
                <w:rFonts w:ascii="Calibri" w:hAnsi="Calibri" w:cs="Calibri"/>
              </w:rPr>
              <w:t>Working under pressure.</w:t>
            </w:r>
          </w:p>
          <w:p w14:paraId="4A988F75" w14:textId="77777777" w:rsidR="007D0693" w:rsidRPr="00210789" w:rsidRDefault="007D0693" w:rsidP="008829DA">
            <w:pPr>
              <w:rPr>
                <w:rFonts w:ascii="Calibri" w:hAnsi="Calibri" w:cs="Calibri"/>
              </w:rPr>
            </w:pPr>
            <w:r w:rsidRPr="00210789">
              <w:rPr>
                <w:rFonts w:ascii="Calibri" w:hAnsi="Calibri" w:cs="Calibri"/>
              </w:rPr>
              <w:t>The ability to work in an unpredictable environment and to change activities at other’s request or on own initiative.</w:t>
            </w:r>
          </w:p>
          <w:p w14:paraId="59C44DC6" w14:textId="77777777" w:rsidR="007D0693" w:rsidRDefault="007D0693" w:rsidP="008829DA">
            <w:pPr>
              <w:rPr>
                <w:rFonts w:ascii="Calibri" w:hAnsi="Calibri" w:cs="Calibri"/>
              </w:rPr>
            </w:pPr>
            <w:r w:rsidRPr="00210789">
              <w:rPr>
                <w:rFonts w:ascii="Calibri" w:hAnsi="Calibri" w:cs="Calibri"/>
              </w:rPr>
              <w:t>To be sensitive and perceptive.</w:t>
            </w:r>
          </w:p>
          <w:p w14:paraId="5AE88FB4" w14:textId="77777777" w:rsidR="007D0693" w:rsidRPr="00210789" w:rsidRDefault="007D0693" w:rsidP="00882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Naturally friendly</w:t>
            </w:r>
          </w:p>
          <w:p w14:paraId="26DDC003" w14:textId="77777777" w:rsidR="007D0693" w:rsidRPr="00210789" w:rsidRDefault="007D0693" w:rsidP="008829DA">
            <w:pPr>
              <w:rPr>
                <w:rFonts w:ascii="Calibri" w:hAnsi="Calibri" w:cs="Calibri"/>
              </w:rPr>
            </w:pPr>
            <w:r w:rsidRPr="00210789">
              <w:rPr>
                <w:rFonts w:ascii="Calibri" w:hAnsi="Calibri" w:cs="Calibri"/>
              </w:rPr>
              <w:t>Calm</w:t>
            </w:r>
          </w:p>
          <w:p w14:paraId="241C01D7" w14:textId="77777777" w:rsidR="007D0693" w:rsidRPr="00210789" w:rsidRDefault="007D0693" w:rsidP="008829DA">
            <w:pPr>
              <w:rPr>
                <w:rFonts w:ascii="Calibri" w:hAnsi="Calibri" w:cs="Calibri"/>
              </w:rPr>
            </w:pPr>
            <w:r w:rsidRPr="00210789">
              <w:rPr>
                <w:rFonts w:ascii="Calibri" w:hAnsi="Calibri" w:cs="Calibri"/>
              </w:rPr>
              <w:t>Confident</w:t>
            </w:r>
          </w:p>
        </w:tc>
        <w:tc>
          <w:tcPr>
            <w:tcW w:w="2954" w:type="dxa"/>
          </w:tcPr>
          <w:p w14:paraId="617F6B45" w14:textId="77777777" w:rsidR="007D0693" w:rsidRPr="00210789" w:rsidRDefault="007D0693" w:rsidP="008829DA">
            <w:pPr>
              <w:rPr>
                <w:rFonts w:ascii="Calibri" w:hAnsi="Calibri" w:cs="Calibri"/>
              </w:rPr>
            </w:pPr>
          </w:p>
        </w:tc>
      </w:tr>
    </w:tbl>
    <w:p w14:paraId="5CDF0E3D" w14:textId="77777777" w:rsidR="007D0693" w:rsidRPr="007D0693" w:rsidRDefault="007D0693" w:rsidP="007D0693">
      <w:pPr>
        <w:rPr>
          <w:rFonts w:ascii="Calibri" w:hAnsi="Calibri" w:cs="Calibri"/>
        </w:rPr>
      </w:pPr>
    </w:p>
    <w:p w14:paraId="41938526" w14:textId="77777777" w:rsidR="00386BF5" w:rsidRDefault="00386BF5" w:rsidP="00A93D99"/>
    <w:sectPr w:rsidR="00386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6A7E" w14:textId="77777777" w:rsidR="003211AC" w:rsidRDefault="003211AC" w:rsidP="003211AC">
      <w:pPr>
        <w:spacing w:after="0" w:line="240" w:lineRule="auto"/>
      </w:pPr>
      <w:r>
        <w:separator/>
      </w:r>
    </w:p>
  </w:endnote>
  <w:endnote w:type="continuationSeparator" w:id="0">
    <w:p w14:paraId="77AF9F05" w14:textId="77777777" w:rsidR="003211AC" w:rsidRDefault="003211AC" w:rsidP="0032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3C94" w14:textId="77777777" w:rsidR="003211AC" w:rsidRDefault="003211AC" w:rsidP="003211AC">
      <w:pPr>
        <w:spacing w:after="0" w:line="240" w:lineRule="auto"/>
      </w:pPr>
      <w:r>
        <w:separator/>
      </w:r>
    </w:p>
  </w:footnote>
  <w:footnote w:type="continuationSeparator" w:id="0">
    <w:p w14:paraId="4C894B61" w14:textId="77777777" w:rsidR="003211AC" w:rsidRDefault="003211AC" w:rsidP="00321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2749"/>
    <w:multiLevelType w:val="hybridMultilevel"/>
    <w:tmpl w:val="8EBC4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7052E"/>
    <w:multiLevelType w:val="hybridMultilevel"/>
    <w:tmpl w:val="B0D6A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04559"/>
    <w:multiLevelType w:val="hybridMultilevel"/>
    <w:tmpl w:val="513AA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53A4C"/>
    <w:multiLevelType w:val="hybridMultilevel"/>
    <w:tmpl w:val="CD20CD5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52C1B"/>
    <w:multiLevelType w:val="hybridMultilevel"/>
    <w:tmpl w:val="80AA89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A63A1B"/>
    <w:multiLevelType w:val="hybridMultilevel"/>
    <w:tmpl w:val="A8600936"/>
    <w:lvl w:ilvl="0" w:tplc="35509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B01"/>
    <w:multiLevelType w:val="hybridMultilevel"/>
    <w:tmpl w:val="9B0EF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3719D"/>
    <w:multiLevelType w:val="hybridMultilevel"/>
    <w:tmpl w:val="D9A8C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A436A"/>
    <w:multiLevelType w:val="hybridMultilevel"/>
    <w:tmpl w:val="A62C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83284"/>
    <w:multiLevelType w:val="hybridMultilevel"/>
    <w:tmpl w:val="51C2D72E"/>
    <w:lvl w:ilvl="0" w:tplc="355091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6E0457"/>
    <w:multiLevelType w:val="hybridMultilevel"/>
    <w:tmpl w:val="426212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7E"/>
    <w:rsid w:val="00263A0A"/>
    <w:rsid w:val="0030607B"/>
    <w:rsid w:val="003211AC"/>
    <w:rsid w:val="00351325"/>
    <w:rsid w:val="00386BF5"/>
    <w:rsid w:val="00565509"/>
    <w:rsid w:val="007D0693"/>
    <w:rsid w:val="008F6369"/>
    <w:rsid w:val="0090027E"/>
    <w:rsid w:val="009103EA"/>
    <w:rsid w:val="00A8443F"/>
    <w:rsid w:val="00A93D99"/>
    <w:rsid w:val="00E64ACC"/>
    <w:rsid w:val="00F1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52915"/>
  <w15:chartTrackingRefBased/>
  <w15:docId w15:val="{575DE3C3-704B-4C19-ABA5-5A4BACFD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1AC"/>
  </w:style>
  <w:style w:type="paragraph" w:styleId="Footer">
    <w:name w:val="footer"/>
    <w:basedOn w:val="Normal"/>
    <w:link w:val="FooterChar"/>
    <w:uiPriority w:val="99"/>
    <w:unhideWhenUsed/>
    <w:rsid w:val="00321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Tyson</dc:creator>
  <cp:keywords/>
  <dc:description/>
  <cp:lastModifiedBy>Susan Davidson</cp:lastModifiedBy>
  <cp:revision>7</cp:revision>
  <dcterms:created xsi:type="dcterms:W3CDTF">2022-05-16T15:02:00Z</dcterms:created>
  <dcterms:modified xsi:type="dcterms:W3CDTF">2022-06-08T15:42:00Z</dcterms:modified>
</cp:coreProperties>
</file>